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A1" w:rsidRDefault="00E23B0E" w:rsidP="00E23B0E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8242408"/>
            <wp:effectExtent l="19050" t="0" r="3175" b="0"/>
            <wp:docPr id="1" name="Рисунок 1" descr="J:\локальные акты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E" w:rsidRDefault="00E23B0E" w:rsidP="00E23B0E">
      <w:pPr>
        <w:rPr>
          <w:b/>
          <w:bCs/>
          <w:sz w:val="44"/>
          <w:szCs w:val="32"/>
        </w:rPr>
      </w:pPr>
    </w:p>
    <w:p w:rsidR="00CB3CA1" w:rsidRDefault="00CB3CA1" w:rsidP="00AF2564">
      <w:pPr>
        <w:rPr>
          <w:b/>
          <w:bCs/>
          <w:sz w:val="44"/>
          <w:szCs w:val="32"/>
        </w:rPr>
      </w:pPr>
    </w:p>
    <w:p w:rsidR="00AF2564" w:rsidRDefault="00AF2564" w:rsidP="00AF2564">
      <w:pPr>
        <w:rPr>
          <w:b/>
          <w:bCs/>
          <w:i/>
          <w:sz w:val="32"/>
        </w:rPr>
      </w:pPr>
    </w:p>
    <w:p w:rsidR="00005175" w:rsidRDefault="00005175" w:rsidP="00AF2564">
      <w:pPr>
        <w:rPr>
          <w:b/>
          <w:bCs/>
          <w:i/>
          <w:sz w:val="32"/>
        </w:rPr>
      </w:pPr>
    </w:p>
    <w:p w:rsidR="00912BE1" w:rsidRDefault="00912BE1" w:rsidP="00CB3CA1">
      <w:pPr>
        <w:jc w:val="center"/>
        <w:rPr>
          <w:b/>
          <w:u w:val="single"/>
        </w:rPr>
      </w:pPr>
    </w:p>
    <w:p w:rsidR="00CB3CA1" w:rsidRPr="00CB3CA1" w:rsidRDefault="00CB3CA1" w:rsidP="00CB3CA1">
      <w:pPr>
        <w:jc w:val="center"/>
        <w:rPr>
          <w:b/>
          <w:u w:val="single"/>
        </w:rPr>
      </w:pPr>
      <w:r w:rsidRPr="00CB3CA1">
        <w:rPr>
          <w:b/>
          <w:u w:val="single"/>
        </w:rPr>
        <w:t>1. Общие положения</w:t>
      </w:r>
    </w:p>
    <w:p w:rsidR="00CB3CA1" w:rsidRPr="00CB3CA1" w:rsidRDefault="00CB3CA1" w:rsidP="00CB3CA1">
      <w:pPr>
        <w:jc w:val="center"/>
        <w:rPr>
          <w:b/>
          <w:u w:val="single"/>
        </w:rPr>
      </w:pPr>
    </w:p>
    <w:p w:rsidR="00CB3CA1" w:rsidRPr="00CB3CA1" w:rsidRDefault="00CB3CA1" w:rsidP="00CB3CA1">
      <w:pPr>
        <w:ind w:firstLine="900"/>
        <w:jc w:val="both"/>
      </w:pPr>
      <w:r w:rsidRPr="00CB3CA1">
        <w:t xml:space="preserve">1.1. Настоящее положение разработано в соответствии </w:t>
      </w:r>
      <w:r w:rsidR="00912BE1">
        <w:t xml:space="preserve"> с</w:t>
      </w:r>
      <w:r w:rsidR="00005175">
        <w:t xml:space="preserve"> </w:t>
      </w:r>
      <w:r w:rsidRPr="00CB3CA1">
        <w:t xml:space="preserve"> Федер</w:t>
      </w:r>
      <w:r w:rsidR="00912BE1">
        <w:t>а</w:t>
      </w:r>
      <w:r w:rsidR="00005175">
        <w:t>льн</w:t>
      </w:r>
      <w:r w:rsidR="00912BE1">
        <w:t>ым</w:t>
      </w:r>
      <w:r w:rsidR="00005175">
        <w:t xml:space="preserve"> </w:t>
      </w:r>
      <w:r w:rsidR="00912BE1">
        <w:t>З</w:t>
      </w:r>
      <w:r w:rsidR="00005175">
        <w:t>акон</w:t>
      </w:r>
      <w:r w:rsidR="00912BE1">
        <w:t>ом</w:t>
      </w:r>
      <w:r w:rsidR="00005175">
        <w:t xml:space="preserve"> от 29.12.2012г. №273 - ФЗ</w:t>
      </w:r>
      <w:r w:rsidRPr="00CB3CA1">
        <w:t xml:space="preserve"> «Об образовании в Российской Федерации», другими федеральными, региональными и муниципальными нормативно-правовыми документами, регламентирующими деятельность по повышению квалификации.</w:t>
      </w:r>
    </w:p>
    <w:p w:rsidR="00CB3CA1" w:rsidRPr="00CB3CA1" w:rsidRDefault="00CB3CA1" w:rsidP="00CB3CA1">
      <w:pPr>
        <w:ind w:firstLine="900"/>
        <w:jc w:val="both"/>
      </w:pPr>
      <w:r w:rsidRPr="00CB3CA1">
        <w:t>1.2. Под повышением квалификации педагогических и руководящих работников понимается целенаправленное непрерывное совершенствование их профессиональных компетенций и педагогического мастерства. Повышение квалификации является необходимым условием эффективной и результативной деятельности сотрудников школы. При этом понятие «повышение квалификации» рассматривается и как процесс и как результат образования.</w:t>
      </w:r>
    </w:p>
    <w:p w:rsidR="00CB3CA1" w:rsidRPr="00CB3CA1" w:rsidRDefault="00CB3CA1" w:rsidP="00CB3CA1">
      <w:pPr>
        <w:ind w:firstLine="900"/>
        <w:jc w:val="both"/>
      </w:pPr>
      <w:r w:rsidRPr="00CB3CA1">
        <w:t xml:space="preserve">1.3. Повышение квалификации педагогических работников осуществляется на базе  Саратовского </w:t>
      </w:r>
      <w:proofErr w:type="gramStart"/>
      <w:r w:rsidRPr="00CB3CA1">
        <w:t>института повышения квалификации  работников образования</w:t>
      </w:r>
      <w:proofErr w:type="gramEnd"/>
      <w:r w:rsidRPr="00CB3CA1">
        <w:t xml:space="preserve"> и других учреждений, занимающихся вопросами повышения квалификации.</w:t>
      </w:r>
    </w:p>
    <w:p w:rsidR="00CB3CA1" w:rsidRPr="00CB3CA1" w:rsidRDefault="00CB3CA1" w:rsidP="00CB3CA1">
      <w:pPr>
        <w:ind w:firstLine="900"/>
        <w:jc w:val="center"/>
        <w:rPr>
          <w:b/>
          <w:u w:val="single"/>
        </w:rPr>
      </w:pPr>
      <w:r w:rsidRPr="00CB3CA1">
        <w:rPr>
          <w:b/>
          <w:u w:val="single"/>
        </w:rPr>
        <w:t>2. Задачи повышения квалификации</w:t>
      </w:r>
    </w:p>
    <w:p w:rsidR="00CB3CA1" w:rsidRPr="00CB3CA1" w:rsidRDefault="00CB3CA1" w:rsidP="00CB3CA1">
      <w:pPr>
        <w:ind w:firstLine="900"/>
        <w:jc w:val="both"/>
      </w:pPr>
      <w:r w:rsidRPr="00CB3CA1">
        <w:t>2.1. Обновление и углубление знаний в области теории и методики преподавания, управленческой и общекультурной деятельности на основе современных достижений науки и культуры, прогрессивных педагогических технологий и передового педагогического опыта.</w:t>
      </w:r>
    </w:p>
    <w:p w:rsidR="00CB3CA1" w:rsidRPr="00CB3CA1" w:rsidRDefault="00CB3CA1" w:rsidP="00CB3CA1">
      <w:pPr>
        <w:ind w:firstLine="900"/>
        <w:jc w:val="both"/>
      </w:pPr>
      <w:r w:rsidRPr="00CB3CA1">
        <w:t>2.2. Освоение инновационных технологий, форм методов и средств обучения, прогрессивного, отечественного и зарубежного педагогического опыта.</w:t>
      </w:r>
    </w:p>
    <w:p w:rsidR="00CB3CA1" w:rsidRPr="00CB3CA1" w:rsidRDefault="00CB3CA1" w:rsidP="00CB3CA1">
      <w:pPr>
        <w:ind w:firstLine="900"/>
        <w:jc w:val="both"/>
      </w:pPr>
      <w:r w:rsidRPr="00CB3CA1">
        <w:t xml:space="preserve">2.3. Моделирование инновационных образовательных процессов. </w:t>
      </w:r>
    </w:p>
    <w:p w:rsidR="00CB3CA1" w:rsidRPr="00CB3CA1" w:rsidRDefault="00CB3CA1" w:rsidP="00CB3CA1">
      <w:pPr>
        <w:ind w:firstLine="900"/>
        <w:jc w:val="center"/>
        <w:rPr>
          <w:b/>
          <w:u w:val="single"/>
        </w:rPr>
      </w:pPr>
      <w:r w:rsidRPr="00CB3CA1">
        <w:rPr>
          <w:b/>
          <w:u w:val="single"/>
        </w:rPr>
        <w:t>3. Формы повышения квалификации</w:t>
      </w:r>
    </w:p>
    <w:p w:rsidR="00CB3CA1" w:rsidRPr="00CB3CA1" w:rsidRDefault="00CB3CA1" w:rsidP="00CB3CA1">
      <w:pPr>
        <w:ind w:firstLine="900"/>
        <w:jc w:val="both"/>
      </w:pPr>
      <w:r w:rsidRPr="00CB3CA1">
        <w:t>3.1. Краткосрочные курсы повышения квалификации объемом до 72 часов.</w:t>
      </w:r>
    </w:p>
    <w:p w:rsidR="00CB3CA1" w:rsidRPr="00CB3CA1" w:rsidRDefault="00CB3CA1" w:rsidP="00CB3CA1">
      <w:pPr>
        <w:ind w:firstLine="900"/>
        <w:jc w:val="both"/>
      </w:pPr>
      <w:r w:rsidRPr="00CB3CA1">
        <w:t>3.2. Курсы повышения квалификации объемом 72 часа.</w:t>
      </w:r>
    </w:p>
    <w:p w:rsidR="00CB3CA1" w:rsidRPr="00CB3CA1" w:rsidRDefault="00CB3CA1" w:rsidP="00CB3CA1">
      <w:pPr>
        <w:ind w:firstLine="900"/>
        <w:jc w:val="both"/>
      </w:pPr>
      <w:r w:rsidRPr="00CB3CA1">
        <w:t>3.3. Курсы повышения квалификации объемом свыше 100 часов.</w:t>
      </w:r>
    </w:p>
    <w:p w:rsidR="00CB3CA1" w:rsidRPr="00CB3CA1" w:rsidRDefault="00CB3CA1" w:rsidP="00CB3CA1">
      <w:pPr>
        <w:ind w:firstLine="900"/>
        <w:jc w:val="both"/>
      </w:pPr>
      <w:r w:rsidRPr="00CB3CA1">
        <w:t>3.4. Курсы профессиональной переподготовки объемом свыше 500 часов.</w:t>
      </w:r>
    </w:p>
    <w:p w:rsidR="00CB3CA1" w:rsidRPr="00CB3CA1" w:rsidRDefault="00CB3CA1" w:rsidP="00CB3CA1">
      <w:pPr>
        <w:ind w:firstLine="900"/>
        <w:jc w:val="both"/>
      </w:pPr>
      <w:r w:rsidRPr="00CB3CA1">
        <w:t>3.5. Дистанционные курсы повышения квалификации.</w:t>
      </w:r>
    </w:p>
    <w:p w:rsidR="00CB3CA1" w:rsidRPr="00CB3CA1" w:rsidRDefault="00CB3CA1" w:rsidP="00CB3CA1">
      <w:pPr>
        <w:ind w:firstLine="900"/>
        <w:jc w:val="both"/>
      </w:pPr>
      <w:r w:rsidRPr="00CB3CA1">
        <w:t>3.6. Стажировки в опорных образовательных учреждениях (ресурсных центрах).</w:t>
      </w:r>
    </w:p>
    <w:p w:rsidR="00CB3CA1" w:rsidRPr="00CB3CA1" w:rsidRDefault="00CB3CA1" w:rsidP="00CB3CA1">
      <w:pPr>
        <w:ind w:firstLine="900"/>
        <w:jc w:val="both"/>
      </w:pPr>
      <w:r w:rsidRPr="00CB3CA1">
        <w:t>3.7. Участие в работе областных, районных, школьных методических объединений, проблемных и творческих групп, мастер-классов, проектных команд и других профессиональных объединений педагогов и руководителей образовательных учреждений.</w:t>
      </w:r>
    </w:p>
    <w:p w:rsidR="00CB3CA1" w:rsidRPr="00CB3CA1" w:rsidRDefault="00CB3CA1" w:rsidP="00CB3CA1">
      <w:pPr>
        <w:ind w:firstLine="900"/>
        <w:jc w:val="both"/>
      </w:pPr>
      <w:r w:rsidRPr="00CB3CA1">
        <w:t>3.8. Участие в работе проблемных семинаров, научно-практических конференций, конкурсах профессионального мастерства.</w:t>
      </w:r>
    </w:p>
    <w:p w:rsidR="00CB3CA1" w:rsidRPr="00CB3CA1" w:rsidRDefault="00CB3CA1" w:rsidP="00CB3CA1">
      <w:pPr>
        <w:ind w:firstLine="900"/>
        <w:jc w:val="both"/>
      </w:pPr>
      <w:r w:rsidRPr="00CB3CA1">
        <w:t>3.9. Организация индивидуальной работы по самообразованию.</w:t>
      </w:r>
    </w:p>
    <w:p w:rsidR="00CB3CA1" w:rsidRPr="00CB3CA1" w:rsidRDefault="00CB3CA1" w:rsidP="00CB3CA1">
      <w:pPr>
        <w:ind w:firstLine="900"/>
        <w:jc w:val="both"/>
      </w:pPr>
      <w:r w:rsidRPr="00CB3CA1">
        <w:t>Другие формы повышения квалификации в соответствии с действующим законодательством.</w:t>
      </w:r>
    </w:p>
    <w:p w:rsidR="00CB3CA1" w:rsidRPr="00CB3CA1" w:rsidRDefault="00CB3CA1" w:rsidP="00CB3CA1">
      <w:pPr>
        <w:ind w:firstLine="900"/>
        <w:jc w:val="center"/>
        <w:rPr>
          <w:u w:val="single"/>
        </w:rPr>
      </w:pPr>
      <w:r w:rsidRPr="00CB3CA1">
        <w:rPr>
          <w:b/>
          <w:u w:val="single"/>
        </w:rPr>
        <w:t>4. Порядок и сроки повышения квалификации</w:t>
      </w:r>
    </w:p>
    <w:p w:rsidR="00CB3CA1" w:rsidRPr="00CB3CA1" w:rsidRDefault="00CB3CA1" w:rsidP="00CB3CA1">
      <w:pPr>
        <w:ind w:firstLine="900"/>
        <w:jc w:val="center"/>
        <w:rPr>
          <w:u w:val="single"/>
        </w:rPr>
      </w:pPr>
    </w:p>
    <w:p w:rsidR="00CB3CA1" w:rsidRPr="00CB3CA1" w:rsidRDefault="00CB3CA1" w:rsidP="00CB3CA1">
      <w:pPr>
        <w:ind w:firstLine="900"/>
        <w:jc w:val="both"/>
      </w:pPr>
      <w:r w:rsidRPr="00CB3CA1">
        <w:t>4.1. Повышение квалификации педагогических работников школы является непрерывным процессом и осуществляется в течение всего периода работы в школе педагогических и руководящих работников.</w:t>
      </w:r>
    </w:p>
    <w:p w:rsidR="00CB3CA1" w:rsidRPr="00CB3CA1" w:rsidRDefault="00CB3CA1" w:rsidP="00CB3CA1">
      <w:pPr>
        <w:ind w:firstLine="900"/>
        <w:jc w:val="both"/>
      </w:pPr>
      <w:r w:rsidRPr="00CB3CA1">
        <w:t xml:space="preserve">4.2. Плановое повышение квалификации педагогических и руководящих работников на базе Саратовского </w:t>
      </w:r>
      <w:proofErr w:type="gramStart"/>
      <w:r w:rsidRPr="00CB3CA1">
        <w:t>института повышения квалификации работников образования</w:t>
      </w:r>
      <w:proofErr w:type="gramEnd"/>
      <w:r w:rsidRPr="00CB3CA1">
        <w:t xml:space="preserve"> осуществляется не реже чем один раз в три года на основе социального заказа с учетом приоритетных направлений развития школы и проблемного поля каждого работника.</w:t>
      </w:r>
    </w:p>
    <w:p w:rsidR="00CB3CA1" w:rsidRPr="00CB3CA1" w:rsidRDefault="00CB3CA1" w:rsidP="00CB3CA1">
      <w:pPr>
        <w:ind w:firstLine="900"/>
        <w:jc w:val="both"/>
      </w:pPr>
      <w:r w:rsidRPr="00CB3CA1">
        <w:t>4.3. Плановое повышение квалификации осуществляется за счет средств бюджета, при наличии средств на соответствующей статье расходов.</w:t>
      </w:r>
    </w:p>
    <w:p w:rsidR="00EA3C92" w:rsidRDefault="00EA3C92"/>
    <w:sectPr w:rsidR="00EA3C92" w:rsidSect="00AF25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CB3CA1"/>
    <w:rsid w:val="00005175"/>
    <w:rsid w:val="000701D0"/>
    <w:rsid w:val="005E53F7"/>
    <w:rsid w:val="005F09CA"/>
    <w:rsid w:val="00912BE1"/>
    <w:rsid w:val="00AF2564"/>
    <w:rsid w:val="00CB3CA1"/>
    <w:rsid w:val="00CD3CA4"/>
    <w:rsid w:val="00E23B0E"/>
    <w:rsid w:val="00EA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7237-1520-45A2-9839-E2189E56B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 с. Чкалово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cp:lastPrinted>2014-02-04T12:23:00Z</cp:lastPrinted>
  <dcterms:created xsi:type="dcterms:W3CDTF">2014-02-01T10:16:00Z</dcterms:created>
  <dcterms:modified xsi:type="dcterms:W3CDTF">2014-02-04T17:21:00Z</dcterms:modified>
</cp:coreProperties>
</file>